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2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0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                                             MATEMATICA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center"/>
        <w:rPr/>
      </w:pPr>
      <w:r w:rsidDel="00000000" w:rsidR="00000000" w:rsidRPr="00000000">
        <w:rPr>
          <w:rtl w:val="0"/>
        </w:rPr>
        <w:t xml:space="preserve">NELL’ANNO DI CORSO 3°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color w:val="2f549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2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DISCIPLINA</w:t>
            </w:r>
          </w:p>
          <w:p w:rsidR="00000000" w:rsidDel="00000000" w:rsidP="00000000" w:rsidRDefault="00000000" w:rsidRPr="00000000" w14:paraId="00000027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MATEMATICA</w:t>
            </w:r>
          </w:p>
          <w:p w:rsidR="00000000" w:rsidDel="00000000" w:rsidP="00000000" w:rsidRDefault="00000000" w:rsidRPr="00000000" w14:paraId="00000028">
            <w:pPr>
              <w:jc w:val="righ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A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CONOSCENZE CHIAVE DI DISCIPLINA  SCELTE</w:t>
            </w:r>
          </w:p>
          <w:p w:rsidR="00000000" w:rsidDel="00000000" w:rsidP="00000000" w:rsidRDefault="00000000" w:rsidRPr="00000000" w14:paraId="0000002B">
            <w:pPr>
              <w:jc w:val="center"/>
              <w:rPr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C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Equazioni e disequazioni con valore assoluto e irrazionali. Equazioni per risolvere problemi.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E">
            <w:pPr>
              <w:jc w:val="center"/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Funzioni e loro caratteristiche. Grafico di funzioni elementari e per punti.</w:t>
            </w:r>
          </w:p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Calcolo dei termini e della somma delle progressioni</w:t>
            </w:r>
          </w:p>
          <w:p w:rsidR="00000000" w:rsidDel="00000000" w:rsidP="00000000" w:rsidRDefault="00000000" w:rsidRPr="00000000" w14:paraId="0000003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Il piano cartesiano e la retta. Punti, segmenti e figure geometriche nel piano XY. L’equazione di una retta dati alcuni elementi. Distanza punto-retta. </w:t>
            </w:r>
          </w:p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Posizione di due rette e fasci di rette.</w:t>
            </w:r>
          </w:p>
          <w:p w:rsidR="00000000" w:rsidDel="00000000" w:rsidP="00000000" w:rsidRDefault="00000000" w:rsidRPr="00000000" w14:paraId="0000003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La parabola: Grafico di una parabola di data equazione ed equazione di una parabola date tre condizioni. </w:t>
            </w:r>
          </w:p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Posizione reciproca di rette e parabole e rette tangenti a una parabola.</w:t>
            </w:r>
          </w:p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Fasci di parabole.</w:t>
            </w:r>
          </w:p>
          <w:p w:rsidR="00000000" w:rsidDel="00000000" w:rsidP="00000000" w:rsidRDefault="00000000" w:rsidRPr="00000000" w14:paraId="0000003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La circonferenza: Determinare l’equazione di una circonferenza dati tre punti o altre condizioni. </w:t>
            </w:r>
          </w:p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Data l’equazione rappresentarla.</w:t>
            </w:r>
          </w:p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Stabilire la posizione reciproca con la retta.</w:t>
            </w:r>
          </w:p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Operare con i fasci di circonferenze.</w:t>
            </w:r>
          </w:p>
          <w:p w:rsidR="00000000" w:rsidDel="00000000" w:rsidP="00000000" w:rsidRDefault="00000000" w:rsidRPr="00000000" w14:paraId="0000004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L’ellisse: Determinare l’equazione di una ellisse.</w:t>
            </w:r>
          </w:p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Stabilire la posizione reciproca di retta ed ellisse e trovare le rette tangenti.</w:t>
            </w:r>
          </w:p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L’ellisse traslata.</w:t>
            </w:r>
          </w:p>
          <w:p w:rsidR="00000000" w:rsidDel="00000000" w:rsidP="00000000" w:rsidRDefault="00000000" w:rsidRPr="00000000" w14:paraId="0000004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L’iperbole: Determinare l’equazione dell’iperbole e rappresentarla date le condizioni necessarie.</w:t>
            </w:r>
          </w:p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Stabilire la posizione reciproca di retta e iperbole e trovare le tangenti. </w:t>
            </w:r>
          </w:p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Determinare le equazioni di iperboli traslate.</w:t>
            </w:r>
          </w:p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Equazione generale della conica.</w:t>
            </w:r>
          </w:p>
          <w:p w:rsidR="00000000" w:rsidDel="00000000" w:rsidP="00000000" w:rsidRDefault="00000000" w:rsidRPr="00000000" w14:paraId="0000004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Funzioni esponenziali e logaritmiche: grafico, dominio e proprietà.</w:t>
            </w:r>
          </w:p>
          <w:p w:rsidR="00000000" w:rsidDel="00000000" w:rsidP="00000000" w:rsidRDefault="00000000" w:rsidRPr="00000000" w14:paraId="0000004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Equazioni e disequazioni esponenziali e logaritmiche.</w:t>
            </w:r>
          </w:p>
          <w:p w:rsidR="00000000" w:rsidDel="00000000" w:rsidP="00000000" w:rsidRDefault="00000000" w:rsidRPr="00000000" w14:paraId="0000004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5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Dati statistici, medie di calcolo e di posizione, indici di variabilità. Distribuzione gaussiana.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Biagini Fania</w:t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Cenedesi Elisa</w:t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Colonnelli Franca</w:t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Danesi Valentina</w:t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Gasperoni Riccardo</w:t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Mazzone Francesca</w:t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Pietrella Rebecca</w:t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Trapani Patrizia</w:t>
      </w:r>
    </w:p>
    <w:p w:rsidR="00000000" w:rsidDel="00000000" w:rsidP="00000000" w:rsidRDefault="00000000" w:rsidRPr="00000000" w14:paraId="00000061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  <w:tab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09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2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68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6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6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6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7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74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                                     MATEMATICA</w:t>
      </w:r>
    </w:p>
    <w:p w:rsidR="00000000" w:rsidDel="00000000" w:rsidP="00000000" w:rsidRDefault="00000000" w:rsidRPr="00000000" w14:paraId="0000007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jc w:val="both"/>
        <w:rPr/>
      </w:pPr>
      <w:r w:rsidDel="00000000" w:rsidR="00000000" w:rsidRPr="00000000">
        <w:rPr>
          <w:rtl w:val="0"/>
        </w:rPr>
        <w:t xml:space="preserve">NELL’ANNO DI CORSO 3°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78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79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7A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7B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7C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7D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7E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7F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ABILITA’ CHIAVE DI DISCIPLINA  SCELTE</w:t>
            </w:r>
          </w:p>
          <w:p w:rsidR="00000000" w:rsidDel="00000000" w:rsidP="00000000" w:rsidRDefault="00000000" w:rsidRPr="00000000" w14:paraId="00000080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1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82">
            <w:pPr>
              <w:rPr/>
            </w:pPr>
            <w:r w:rsidDel="00000000" w:rsidR="00000000" w:rsidRPr="00000000">
              <w:rPr>
                <w:rtl w:val="0"/>
              </w:rPr>
              <w:t xml:space="preserve">Risolvere equazioni e disequazioni con il valore assoluto.</w:t>
            </w:r>
          </w:p>
          <w:p w:rsidR="00000000" w:rsidDel="00000000" w:rsidP="00000000" w:rsidRDefault="00000000" w:rsidRPr="00000000" w14:paraId="00000083">
            <w:pPr>
              <w:rPr/>
            </w:pPr>
            <w:r w:rsidDel="00000000" w:rsidR="00000000" w:rsidRPr="00000000">
              <w:rPr>
                <w:rtl w:val="0"/>
              </w:rPr>
              <w:t xml:space="preserve">Risolvere equazioni e disequazioni irrazionali.</w:t>
            </w:r>
          </w:p>
          <w:p w:rsidR="00000000" w:rsidDel="00000000" w:rsidP="00000000" w:rsidRDefault="00000000" w:rsidRPr="00000000" w14:paraId="00000084">
            <w:pPr>
              <w:rPr/>
            </w:pPr>
            <w:r w:rsidDel="00000000" w:rsidR="00000000" w:rsidRPr="00000000">
              <w:rPr>
                <w:rtl w:val="0"/>
              </w:rPr>
              <w:t xml:space="preserve">Comprendere la corrispondenza tra oggetti algebrici e grafici.</w:t>
            </w:r>
          </w:p>
        </w:tc>
        <w:tc>
          <w:tcPr/>
          <w:p w:rsidR="00000000" w:rsidDel="00000000" w:rsidP="00000000" w:rsidRDefault="00000000" w:rsidRPr="00000000" w14:paraId="00000085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86">
            <w:pPr>
              <w:rPr/>
            </w:pPr>
            <w:r w:rsidDel="00000000" w:rsidR="00000000" w:rsidRPr="00000000">
              <w:rPr>
                <w:rtl w:val="0"/>
              </w:rPr>
              <w:t xml:space="preserve">Riconoscere una funzione reale, fornire la definizione di campo di esistenza, dominio, codominio. </w:t>
            </w:r>
          </w:p>
          <w:p w:rsidR="00000000" w:rsidDel="00000000" w:rsidP="00000000" w:rsidRDefault="00000000" w:rsidRPr="00000000" w14:paraId="00000087">
            <w:pPr>
              <w:rPr/>
            </w:pPr>
            <w:r w:rsidDel="00000000" w:rsidR="00000000" w:rsidRPr="00000000">
              <w:rPr>
                <w:rtl w:val="0"/>
              </w:rPr>
              <w:t xml:space="preserve">Stabilire il dominio e l’insieme delle immagini di semplici funzioni.  Rappresentare e interpretare il grafico di una funzione. </w:t>
            </w:r>
          </w:p>
          <w:p w:rsidR="00000000" w:rsidDel="00000000" w:rsidP="00000000" w:rsidRDefault="00000000" w:rsidRPr="00000000" w14:paraId="00000088">
            <w:pPr>
              <w:rPr/>
            </w:pPr>
            <w:r w:rsidDel="00000000" w:rsidR="00000000" w:rsidRPr="00000000">
              <w:rPr>
                <w:rtl w:val="0"/>
              </w:rPr>
              <w:t xml:space="preserve">Conoscere la definizione e riconoscere funzioni iniettive, suriettive, biiettive.</w:t>
            </w:r>
          </w:p>
          <w:p w:rsidR="00000000" w:rsidDel="00000000" w:rsidP="00000000" w:rsidRDefault="00000000" w:rsidRPr="00000000" w14:paraId="00000089">
            <w:pPr>
              <w:rPr/>
            </w:pPr>
            <w:r w:rsidDel="00000000" w:rsidR="00000000" w:rsidRPr="00000000">
              <w:rPr>
                <w:rtl w:val="0"/>
              </w:rPr>
              <w:t xml:space="preserve">Disegnare il grafico probabile di alcune funzioni con valore assoluto e traslate.</w:t>
            </w:r>
          </w:p>
        </w:tc>
        <w:tc>
          <w:tcPr/>
          <w:p w:rsidR="00000000" w:rsidDel="00000000" w:rsidP="00000000" w:rsidRDefault="00000000" w:rsidRPr="00000000" w14:paraId="0000008A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B">
            <w:pPr>
              <w:rPr/>
            </w:pPr>
            <w:r w:rsidDel="00000000" w:rsidR="00000000" w:rsidRPr="00000000">
              <w:rPr>
                <w:rtl w:val="0"/>
              </w:rPr>
              <w:t xml:space="preserve">Prevedere ed associare ad una equazione lineare il grafico della retta corrispondente.</w:t>
            </w:r>
          </w:p>
          <w:p w:rsidR="00000000" w:rsidDel="00000000" w:rsidP="00000000" w:rsidRDefault="00000000" w:rsidRPr="00000000" w14:paraId="0000008C">
            <w:pPr>
              <w:rPr/>
            </w:pPr>
            <w:r w:rsidDel="00000000" w:rsidR="00000000" w:rsidRPr="00000000">
              <w:rPr>
                <w:rtl w:val="0"/>
              </w:rPr>
              <w:t xml:space="preserve">Interpretare il coefficiente angolare e l’ordinata all’origine.</w:t>
            </w:r>
          </w:p>
          <w:p w:rsidR="00000000" w:rsidDel="00000000" w:rsidP="00000000" w:rsidRDefault="00000000" w:rsidRPr="00000000" w14:paraId="0000008D">
            <w:pPr>
              <w:rPr/>
            </w:pPr>
            <w:r w:rsidDel="00000000" w:rsidR="00000000" w:rsidRPr="00000000">
              <w:rPr>
                <w:rtl w:val="0"/>
              </w:rPr>
              <w:t xml:space="preserve">Valutare la posizione reciproca di due rette.</w:t>
            </w:r>
          </w:p>
          <w:p w:rsidR="00000000" w:rsidDel="00000000" w:rsidP="00000000" w:rsidRDefault="00000000" w:rsidRPr="00000000" w14:paraId="0000008E">
            <w:pPr>
              <w:rPr/>
            </w:pPr>
            <w:r w:rsidDel="00000000" w:rsidR="00000000" w:rsidRPr="00000000">
              <w:rPr>
                <w:rtl w:val="0"/>
              </w:rPr>
              <w:t xml:space="preserve">Scrivere l’equazione di una retta. </w:t>
            </w:r>
          </w:p>
          <w:p w:rsidR="00000000" w:rsidDel="00000000" w:rsidP="00000000" w:rsidRDefault="00000000" w:rsidRPr="00000000" w14:paraId="0000008F">
            <w:pPr>
              <w:rPr/>
            </w:pPr>
            <w:r w:rsidDel="00000000" w:rsidR="00000000" w:rsidRPr="00000000">
              <w:rPr>
                <w:rtl w:val="0"/>
              </w:rPr>
              <w:t xml:space="preserve">Riconoscere e determinare rette parallele e perpendicolari ad una retta assegnata.</w:t>
            </w:r>
          </w:p>
          <w:p w:rsidR="00000000" w:rsidDel="00000000" w:rsidP="00000000" w:rsidRDefault="00000000" w:rsidRPr="00000000" w14:paraId="00000090">
            <w:pPr>
              <w:rPr/>
            </w:pPr>
            <w:r w:rsidDel="00000000" w:rsidR="00000000" w:rsidRPr="00000000">
              <w:rPr>
                <w:rtl w:val="0"/>
              </w:rPr>
              <w:t xml:space="preserve">Distinguere fasci di rette e associare ad un fascio le relative generatrici.</w:t>
            </w:r>
          </w:p>
          <w:p w:rsidR="00000000" w:rsidDel="00000000" w:rsidP="00000000" w:rsidRDefault="00000000" w:rsidRPr="00000000" w14:paraId="00000091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Determinare l’equazione di un luogo in base a condizioni assegnate.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3">
            <w:pPr>
              <w:rPr/>
            </w:pPr>
            <w:r w:rsidDel="00000000" w:rsidR="00000000" w:rsidRPr="00000000">
              <w:rPr>
                <w:rtl w:val="0"/>
              </w:rPr>
              <w:t xml:space="preserve">Riconoscere la conica rappresentata da una data equazione: parabola, circonferenza, ellisse o iperbole.</w:t>
            </w:r>
          </w:p>
          <w:p w:rsidR="00000000" w:rsidDel="00000000" w:rsidP="00000000" w:rsidRDefault="00000000" w:rsidRPr="00000000" w14:paraId="00000094">
            <w:pPr>
              <w:rPr/>
            </w:pPr>
            <w:r w:rsidDel="00000000" w:rsidR="00000000" w:rsidRPr="00000000">
              <w:rPr>
                <w:rtl w:val="0"/>
              </w:rPr>
              <w:t xml:space="preserve">Determinare le caratteristiche di una conica a partire dalla sua equazione.</w:t>
            </w:r>
          </w:p>
          <w:p w:rsidR="00000000" w:rsidDel="00000000" w:rsidP="00000000" w:rsidRDefault="00000000" w:rsidRPr="00000000" w14:paraId="00000095">
            <w:pPr>
              <w:rPr/>
            </w:pPr>
            <w:r w:rsidDel="00000000" w:rsidR="00000000" w:rsidRPr="00000000">
              <w:rPr>
                <w:rtl w:val="0"/>
              </w:rPr>
              <w:t xml:space="preserve">Saper rappresentare una conica nel piano cartesiano.</w:t>
            </w:r>
          </w:p>
          <w:p w:rsidR="00000000" w:rsidDel="00000000" w:rsidP="00000000" w:rsidRDefault="00000000" w:rsidRPr="00000000" w14:paraId="00000096">
            <w:pPr>
              <w:rPr/>
            </w:pPr>
            <w:r w:rsidDel="00000000" w:rsidR="00000000" w:rsidRPr="00000000">
              <w:rPr>
                <w:rtl w:val="0"/>
              </w:rPr>
              <w:t xml:space="preserve">Stabilire la posizione reciproca di una retta e di una conica e di due coniche.</w:t>
            </w:r>
          </w:p>
          <w:p w:rsidR="00000000" w:rsidDel="00000000" w:rsidP="00000000" w:rsidRDefault="00000000" w:rsidRPr="00000000" w14:paraId="00000097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Riconoscere l’equazione di una conica traslata e viceversa determinare l’equazione di una conica applicando una traslazione.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9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Riconoscere funzioni esponenziali.</w:t>
            </w:r>
          </w:p>
          <w:p w:rsidR="00000000" w:rsidDel="00000000" w:rsidP="00000000" w:rsidRDefault="00000000" w:rsidRPr="00000000" w14:paraId="0000009A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Tracciare il grafico di funzioni esponenziali, anche applicando le trasformazioni geometriche.</w:t>
            </w:r>
          </w:p>
          <w:p w:rsidR="00000000" w:rsidDel="00000000" w:rsidP="00000000" w:rsidRDefault="00000000" w:rsidRPr="00000000" w14:paraId="0000009B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Risolvere equazioni, disequazioni e sistemi con disequazioni esponenziali.</w:t>
            </w:r>
          </w:p>
          <w:p w:rsidR="00000000" w:rsidDel="00000000" w:rsidP="00000000" w:rsidRDefault="00000000" w:rsidRPr="00000000" w14:paraId="0000009C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Risolvere graficamente equazioni e disequazioni esponenziali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E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Applicare le proprietà dei logaritmi.</w:t>
            </w:r>
          </w:p>
          <w:p w:rsidR="00000000" w:rsidDel="00000000" w:rsidP="00000000" w:rsidRDefault="00000000" w:rsidRPr="00000000" w14:paraId="0000009F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Tracciare il grafico di una funzione logaritmica, anche applicando le trasformazioni geometriche.</w:t>
            </w:r>
          </w:p>
          <w:p w:rsidR="00000000" w:rsidDel="00000000" w:rsidP="00000000" w:rsidRDefault="00000000" w:rsidRPr="00000000" w14:paraId="000000A0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Determinare il dominio di funzioni logaritmiche.</w:t>
            </w:r>
          </w:p>
          <w:p w:rsidR="00000000" w:rsidDel="00000000" w:rsidP="00000000" w:rsidRDefault="00000000" w:rsidRPr="00000000" w14:paraId="000000A1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Risolvere equazioni e disequazioni logaritmiche.</w:t>
            </w:r>
          </w:p>
          <w:p w:rsidR="00000000" w:rsidDel="00000000" w:rsidP="00000000" w:rsidRDefault="00000000" w:rsidRPr="00000000" w14:paraId="000000A2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Risolvere graficamente equazioni e disequazioni logaritmiche.</w:t>
            </w:r>
          </w:p>
          <w:p w:rsidR="00000000" w:rsidDel="00000000" w:rsidP="00000000" w:rsidRDefault="00000000" w:rsidRPr="00000000" w14:paraId="000000A3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Risolvere equazioni e disequazioni esponenziali usando i logaritmi.</w:t>
            </w:r>
          </w:p>
        </w:tc>
        <w:tc>
          <w:tcPr/>
          <w:p w:rsidR="00000000" w:rsidDel="00000000" w:rsidP="00000000" w:rsidRDefault="00000000" w:rsidRPr="00000000" w14:paraId="000000A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5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Analizzare dati, classificarli e rappresentarli graficamente e mediante tabelle.</w:t>
            </w:r>
          </w:p>
          <w:p w:rsidR="00000000" w:rsidDel="00000000" w:rsidP="00000000" w:rsidRDefault="00000000" w:rsidRPr="00000000" w14:paraId="000000A6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Calcolare indici di posizione centrale e di variabilità.</w:t>
            </w:r>
          </w:p>
          <w:p w:rsidR="00000000" w:rsidDel="00000000" w:rsidP="00000000" w:rsidRDefault="00000000" w:rsidRPr="00000000" w14:paraId="000000A7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Applicare la distribuzione gaussiana.</w:t>
            </w:r>
          </w:p>
        </w:tc>
        <w:tc>
          <w:tcPr/>
          <w:p w:rsidR="00000000" w:rsidDel="00000000" w:rsidP="00000000" w:rsidRDefault="00000000" w:rsidRPr="00000000" w14:paraId="000000A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Biagini Fania</w:t>
      </w:r>
    </w:p>
    <w:p w:rsidR="00000000" w:rsidDel="00000000" w:rsidP="00000000" w:rsidRDefault="00000000" w:rsidRPr="00000000" w14:paraId="000000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Cenedesi Elisa</w:t>
      </w:r>
    </w:p>
    <w:p w:rsidR="00000000" w:rsidDel="00000000" w:rsidP="00000000" w:rsidRDefault="00000000" w:rsidRPr="00000000" w14:paraId="000000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Colonnelli Franca</w:t>
      </w:r>
    </w:p>
    <w:p w:rsidR="00000000" w:rsidDel="00000000" w:rsidP="00000000" w:rsidRDefault="00000000" w:rsidRPr="00000000" w14:paraId="000000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Danesi Valentina</w:t>
      </w:r>
    </w:p>
    <w:p w:rsidR="00000000" w:rsidDel="00000000" w:rsidP="00000000" w:rsidRDefault="00000000" w:rsidRPr="00000000" w14:paraId="000000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Gasperoni Riccardo</w:t>
      </w:r>
    </w:p>
    <w:p w:rsidR="00000000" w:rsidDel="00000000" w:rsidP="00000000" w:rsidRDefault="00000000" w:rsidRPr="00000000" w14:paraId="000000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Mazzone Francesca</w:t>
      </w:r>
    </w:p>
    <w:p w:rsidR="00000000" w:rsidDel="00000000" w:rsidP="00000000" w:rsidRDefault="00000000" w:rsidRPr="00000000" w14:paraId="000000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Pietrella Rebecca</w:t>
      </w:r>
    </w:p>
    <w:p w:rsidR="00000000" w:rsidDel="00000000" w:rsidP="00000000" w:rsidRDefault="00000000" w:rsidRPr="00000000" w14:paraId="000000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Trapani Patrizia</w:t>
      </w:r>
    </w:p>
    <w:p w:rsidR="00000000" w:rsidDel="00000000" w:rsidP="00000000" w:rsidRDefault="00000000" w:rsidRPr="00000000" w14:paraId="000000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2745422</wp:posOffset>
            </wp:positionH>
            <wp:positionV relativeFrom="paragraph">
              <wp:posOffset>7620</wp:posOffset>
            </wp:positionV>
            <wp:extent cx="629285" cy="703580"/>
            <wp:effectExtent b="0" l="0" r="0" t="0"/>
            <wp:wrapNone/>
            <wp:docPr id="1372655611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0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C5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C6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C7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C8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CE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D0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MATEMATICA</w:t>
      </w:r>
    </w:p>
    <w:p w:rsidR="00000000" w:rsidDel="00000000" w:rsidP="00000000" w:rsidRDefault="00000000" w:rsidRPr="00000000" w14:paraId="000000D2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jc w:val="both"/>
        <w:rPr/>
      </w:pPr>
      <w:r w:rsidDel="00000000" w:rsidR="00000000" w:rsidRPr="00000000">
        <w:rPr>
          <w:rtl w:val="0"/>
        </w:rPr>
        <w:t xml:space="preserve">NELL’ANNO DI CORSO 3°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D4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D5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D6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D7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D8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D9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DA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Ind w:w="-108.0" w:type="dxa"/>
        <w:tblLayout w:type="fixed"/>
        <w:tblLook w:val="00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B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DC">
            <w:pPr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D">
            <w:pPr>
              <w:rPr/>
            </w:pPr>
            <w:r w:rsidDel="00000000" w:rsidR="00000000" w:rsidRPr="00000000">
              <w:rPr>
                <w:rtl w:val="0"/>
              </w:rPr>
              <w:t xml:space="preserve">Analizzare sia graficamente che analiticamente le principali funzioni elementari, esponenziali e logaritmiche. </w:t>
            </w:r>
          </w:p>
          <w:p w:rsidR="00000000" w:rsidDel="00000000" w:rsidP="00000000" w:rsidRDefault="00000000" w:rsidRPr="00000000" w14:paraId="000000DE">
            <w:pPr>
              <w:rPr/>
            </w:pPr>
            <w:r w:rsidDel="00000000" w:rsidR="00000000" w:rsidRPr="00000000">
              <w:rPr>
                <w:rtl w:val="0"/>
              </w:rPr>
              <w:t xml:space="preserve">Costruire semplici modelli di andamenti periodici, di crescita e decrescita esponenziale. 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F">
            <w:pPr>
              <w:rPr/>
            </w:pPr>
            <w:r w:rsidDel="00000000" w:rsidR="00000000" w:rsidRPr="00000000">
              <w:rPr>
                <w:rtl w:val="0"/>
              </w:rPr>
              <w:t xml:space="preserve">Utilizzare in modo consapevole il metodo delle coordinate cartesiane, e dell’algebra nella rappresentazione degli oggetti geometrici e nello studio degli enti geometrici del piano. Analizzare le sezioni coniche sia da un punto di vista geometrico sintetico che analitico. Approfondire la comprensione della specificità dei due approcci (sintetico e analitico) allo studio della geometria. Analizzare la nozione di luogo geometrico, con alcuni esempi significativi.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0">
            <w:pPr>
              <w:rPr/>
            </w:pPr>
            <w:r w:rsidDel="00000000" w:rsidR="00000000" w:rsidRPr="00000000">
              <w:rPr>
                <w:rtl w:val="0"/>
              </w:rPr>
              <w:t xml:space="preserve">Analizzare dati ed interpretarli sviluppando deduzioni e ragionamenti sugli stessi anche con l'ausilio di rappresentazioni grafiche, usando consapevolmente gli strumenti di calcolo e le potenzialità offerte da applicazioni specifiche di tipo informatico. </w:t>
            </w:r>
          </w:p>
        </w:tc>
      </w:tr>
    </w:tbl>
    <w:p w:rsidR="00000000" w:rsidDel="00000000" w:rsidP="00000000" w:rsidRDefault="00000000" w:rsidRPr="00000000" w14:paraId="000000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bookmarkStart w:colFirst="0" w:colLast="0" w:name="_heading=h.gjdgxs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Biagini Fania</w:t>
      </w:r>
    </w:p>
    <w:p w:rsidR="00000000" w:rsidDel="00000000" w:rsidP="00000000" w:rsidRDefault="00000000" w:rsidRPr="00000000" w14:paraId="000000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Cenedesi Elisa</w:t>
      </w:r>
    </w:p>
    <w:p w:rsidR="00000000" w:rsidDel="00000000" w:rsidP="00000000" w:rsidRDefault="00000000" w:rsidRPr="00000000" w14:paraId="000000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Colonnelli Franca</w:t>
      </w:r>
    </w:p>
    <w:p w:rsidR="00000000" w:rsidDel="00000000" w:rsidP="00000000" w:rsidRDefault="00000000" w:rsidRPr="00000000" w14:paraId="000000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Danesi Valentina</w:t>
      </w:r>
    </w:p>
    <w:p w:rsidR="00000000" w:rsidDel="00000000" w:rsidP="00000000" w:rsidRDefault="00000000" w:rsidRPr="00000000" w14:paraId="000000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Gasperoni Riccardo</w:t>
      </w:r>
    </w:p>
    <w:p w:rsidR="00000000" w:rsidDel="00000000" w:rsidP="00000000" w:rsidRDefault="00000000" w:rsidRPr="00000000" w14:paraId="000000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Mazzone Francesca</w:t>
      </w:r>
    </w:p>
    <w:p w:rsidR="00000000" w:rsidDel="00000000" w:rsidP="00000000" w:rsidRDefault="00000000" w:rsidRPr="00000000" w14:paraId="000000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Pietrella Rebecca</w:t>
      </w:r>
    </w:p>
    <w:p w:rsidR="00000000" w:rsidDel="00000000" w:rsidP="00000000" w:rsidRDefault="00000000" w:rsidRPr="00000000" w14:paraId="000000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Trapani Patrizia</w:t>
      </w:r>
    </w:p>
    <w:p w:rsidR="00000000" w:rsidDel="00000000" w:rsidP="00000000" w:rsidRDefault="00000000" w:rsidRPr="00000000" w14:paraId="000000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NormaleWeb">
    <w:name w:val="Normal (Web)"/>
    <w:basedOn w:val="Normale"/>
    <w:uiPriority w:val="99"/>
    <w:semiHidden w:val="1"/>
    <w:unhideWhenUsed w:val="1"/>
    <w:rsid w:val="00DB3C53"/>
    <w:pPr>
      <w:widowControl w:val="1"/>
      <w:suppressAutoHyphens w:val="0"/>
      <w:autoSpaceDN w:val="1"/>
      <w:spacing w:after="100" w:afterAutospacing="1" w:before="100" w:beforeAutospacing="1"/>
    </w:pPr>
    <w:rPr>
      <w:rFonts w:cs="Times New Roman" w:eastAsia="Times New Roman"/>
      <w:kern w:val="0"/>
      <w:lang w:bidi="ar-SA" w:eastAsia="it-IT"/>
    </w:rPr>
  </w:style>
  <w:style w:type="paragraph" w:styleId="Intestazione">
    <w:name w:val="header"/>
    <w:basedOn w:val="Normale"/>
    <w:link w:val="IntestazioneCarattere"/>
    <w:uiPriority w:val="99"/>
    <w:unhideWhenUsed w:val="1"/>
    <w:rsid w:val="00DB3C53"/>
    <w:pPr>
      <w:tabs>
        <w:tab w:val="center" w:pos="4819"/>
        <w:tab w:val="right" w:pos="9638"/>
      </w:tabs>
    </w:pPr>
    <w:rPr>
      <w:rFonts w:cs="Mangal"/>
      <w:szCs w:val="21"/>
    </w:rPr>
  </w:style>
  <w:style w:type="character" w:styleId="IntestazioneCarattere" w:customStyle="1">
    <w:name w:val="Intestazione Carattere"/>
    <w:basedOn w:val="Carpredefinitoparagrafo"/>
    <w:link w:val="Intestazione"/>
    <w:uiPriority w:val="99"/>
    <w:rsid w:val="00DB3C53"/>
    <w:rPr>
      <w:rFonts w:cs="Mangal" w:eastAsia="SimSun"/>
      <w:kern w:val="3"/>
      <w:szCs w:val="21"/>
      <w:lang w:bidi="hi-IN" w:eastAsia="zh-CN"/>
    </w:rPr>
  </w:style>
  <w:style w:type="paragraph" w:styleId="Pidipagina">
    <w:name w:val="footer"/>
    <w:basedOn w:val="Normale"/>
    <w:link w:val="PidipaginaCarattere"/>
    <w:uiPriority w:val="99"/>
    <w:unhideWhenUsed w:val="1"/>
    <w:rsid w:val="00DB3C53"/>
    <w:pPr>
      <w:tabs>
        <w:tab w:val="center" w:pos="4819"/>
        <w:tab w:val="right" w:pos="9638"/>
      </w:tabs>
    </w:pPr>
    <w:rPr>
      <w:rFonts w:cs="Mangal"/>
      <w:szCs w:val="21"/>
    </w:rPr>
  </w:style>
  <w:style w:type="character" w:styleId="PidipaginaCarattere" w:customStyle="1">
    <w:name w:val="Piè di pagina Carattere"/>
    <w:basedOn w:val="Carpredefinitoparagrafo"/>
    <w:link w:val="Pidipagina"/>
    <w:uiPriority w:val="99"/>
    <w:rsid w:val="00DB3C53"/>
    <w:rPr>
      <w:rFonts w:cs="Mangal" w:eastAsia="SimSun"/>
      <w:kern w:val="3"/>
      <w:szCs w:val="21"/>
      <w:lang w:bidi="hi-IN" w:eastAsia="zh-CN"/>
    </w:rPr>
  </w:style>
  <w:style w:type="paragraph" w:styleId="TAB-ELENCOlineaTABELLE" w:customStyle="1">
    <w:name w:val="TAB - ELENCO linea (TABELLE)"/>
    <w:basedOn w:val="Normale"/>
    <w:uiPriority w:val="99"/>
    <w:rsid w:val="00B26893"/>
    <w:pPr>
      <w:numPr>
        <w:numId w:val="2"/>
      </w:numPr>
      <w:tabs>
        <w:tab w:val="left" w:pos="170"/>
      </w:tabs>
      <w:autoSpaceDE w:val="0"/>
      <w:adjustRightInd w:val="0"/>
      <w:spacing w:after="57" w:line="220" w:lineRule="atLeast"/>
      <w:textAlignment w:val="center"/>
    </w:pPr>
    <w:rPr>
      <w:rFonts w:ascii="Arial" w:cs="HelveticaNeueLTStd-Lt" w:eastAsia="Times New Roman" w:hAnsi="Arial"/>
      <w:color w:val="000000"/>
      <w:kern w:val="0"/>
      <w:sz w:val="18"/>
      <w:szCs w:val="18"/>
      <w:lang w:bidi="ar-SA" w:eastAsia="it-IT"/>
    </w:r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.jpg"/><Relationship Id="rId10" Type="http://schemas.openxmlformats.org/officeDocument/2006/relationships/image" Target="media/image3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71ice2HGUKdk/ucw9fI42p4UDow==">CgMxLjAyCGguZ2pkZ3hzOAByITExSXdUZGgzNU9wak1QUndpZk9zMlhEV3NvUFhLNXZSQw==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2024-11-14T17:03:00Z</dcterms:created>
  <dc:creator>user</dc:creator>
</cp:coreProperties>
</file>